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EF" w:rsidRPr="00F914EF" w:rsidRDefault="00F914EF" w:rsidP="00F914EF">
      <w:pPr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b/>
          <w:bCs/>
          <w:sz w:val="28"/>
          <w:szCs w:val="28"/>
        </w:rPr>
        <w:t>Обязанности по гуманному обращению с животными закреплены законом</w:t>
      </w:r>
    </w:p>
    <w:p w:rsid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27.12.2018</w:t>
      </w:r>
      <w:r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AE7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AE78D6">
        <w:rPr>
          <w:rFonts w:ascii="Times New Roman" w:hAnsi="Times New Roman" w:cs="Times New Roman"/>
          <w:sz w:val="28"/>
          <w:szCs w:val="28"/>
        </w:rPr>
        <w:t xml:space="preserve"> отдельные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D6">
        <w:rPr>
          <w:rFonts w:ascii="Times New Roman" w:hAnsi="Times New Roman" w:cs="Times New Roman"/>
          <w:sz w:val="28"/>
          <w:szCs w:val="28"/>
        </w:rPr>
        <w:t>Федерального</w:t>
      </w:r>
      <w:r w:rsidRPr="00F914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Pr="00F914E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E78D6">
        <w:rPr>
          <w:rFonts w:ascii="Times New Roman" w:hAnsi="Times New Roman" w:cs="Times New Roman"/>
          <w:sz w:val="28"/>
          <w:szCs w:val="28"/>
        </w:rPr>
        <w:t>а</w:t>
      </w:r>
      <w:r w:rsidRPr="00F9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27.12.2018 №</w:t>
      </w:r>
      <w:r w:rsidRPr="00F914EF">
        <w:rPr>
          <w:rFonts w:ascii="Times New Roman" w:hAnsi="Times New Roman" w:cs="Times New Roman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4E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F914EF" w:rsidRP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F914EF">
        <w:rPr>
          <w:rFonts w:ascii="Times New Roman" w:hAnsi="Times New Roman" w:cs="Times New Roman"/>
          <w:sz w:val="28"/>
          <w:szCs w:val="28"/>
        </w:rPr>
        <w:t xml:space="preserve"> Федеральный закон включает в себ</w:t>
      </w:r>
      <w:bookmarkStart w:id="0" w:name="_GoBack"/>
      <w:bookmarkEnd w:id="0"/>
      <w:r w:rsidRPr="00F914EF">
        <w:rPr>
          <w:rFonts w:ascii="Times New Roman" w:hAnsi="Times New Roman" w:cs="Times New Roman"/>
          <w:sz w:val="28"/>
          <w:szCs w:val="28"/>
        </w:rPr>
        <w:t>я, в частности, понятийный аппарат,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устанавливает требования к осуществлению деятельности по обращению с животными без владельцев.</w:t>
      </w:r>
    </w:p>
    <w:p w:rsidR="00F914EF" w:rsidRP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Согласно закону,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E544CA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Законом также устанавливаются требования, обязательные к соблюд</w:t>
      </w:r>
      <w:r w:rsidR="00AE78D6">
        <w:rPr>
          <w:rFonts w:ascii="Times New Roman" w:hAnsi="Times New Roman" w:cs="Times New Roman"/>
          <w:sz w:val="28"/>
          <w:szCs w:val="28"/>
        </w:rPr>
        <w:t>ению при отлове животных, при осуществлении</w:t>
      </w:r>
      <w:r w:rsidRPr="00F914EF">
        <w:rPr>
          <w:rFonts w:ascii="Times New Roman" w:hAnsi="Times New Roman" w:cs="Times New Roman"/>
          <w:sz w:val="28"/>
          <w:szCs w:val="28"/>
        </w:rPr>
        <w:t xml:space="preserve"> общественного контроля в области обращения с животными, проводимого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 </w:t>
      </w:r>
    </w:p>
    <w:p w:rsidR="00AE78D6" w:rsidRPr="00F914EF" w:rsidRDefault="00AE78D6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4EF" w:rsidRP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4EF" w:rsidRPr="00F914EF" w:rsidSect="00F914EF">
      <w:pgSz w:w="12240" w:h="15840"/>
      <w:pgMar w:top="993" w:right="474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F"/>
    <w:rsid w:val="00012522"/>
    <w:rsid w:val="00AE78D6"/>
    <w:rsid w:val="00EC33B5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C399-820F-44C3-8268-662D1FCD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C3101097F4BA2B570E66B5A44E82C64623D8D956603D3F514F1BE7A9AAFE85DDD8123578895E4A556C0FD1A2iB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1</cp:revision>
  <dcterms:created xsi:type="dcterms:W3CDTF">2019-02-06T14:31:00Z</dcterms:created>
  <dcterms:modified xsi:type="dcterms:W3CDTF">2019-02-06T14:49:00Z</dcterms:modified>
</cp:coreProperties>
</file>